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10AD" w14:textId="73ECDEC2" w:rsidR="001D1CDE" w:rsidRDefault="001D1CDE" w:rsidP="001D1CDE">
      <w:r w:rsidRPr="00C6103B">
        <w:rPr>
          <w:noProof/>
        </w:rPr>
        <w:drawing>
          <wp:anchor distT="0" distB="0" distL="114300" distR="114300" simplePos="0" relativeHeight="251660288" behindDoc="1" locked="0" layoutInCell="1" allowOverlap="1" wp14:anchorId="79395242" wp14:editId="3B1929B5">
            <wp:simplePos x="0" y="0"/>
            <wp:positionH relativeFrom="column">
              <wp:posOffset>3884295</wp:posOffset>
            </wp:positionH>
            <wp:positionV relativeFrom="paragraph">
              <wp:posOffset>-89959</wp:posOffset>
            </wp:positionV>
            <wp:extent cx="1387948" cy="1387948"/>
            <wp:effectExtent l="0" t="0" r="0" b="0"/>
            <wp:wrapNone/>
            <wp:docPr id="2" name="Obrázek 2" descr="Obsah obrázku text, královna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rálovna, vektorová grafika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948" cy="1387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03B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2C4A" wp14:editId="60039027">
                <wp:simplePos x="0" y="0"/>
                <wp:positionH relativeFrom="column">
                  <wp:posOffset>-281305</wp:posOffset>
                </wp:positionH>
                <wp:positionV relativeFrom="paragraph">
                  <wp:posOffset>-12912</wp:posOffset>
                </wp:positionV>
                <wp:extent cx="2005330" cy="61563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61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9F662" w14:textId="77777777" w:rsidR="001D1CDE" w:rsidRDefault="001D1CDE" w:rsidP="001D1CDE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5DF72E" w14:textId="77777777" w:rsidR="001D1CDE" w:rsidRPr="00BA6106" w:rsidRDefault="001D1CDE" w:rsidP="001D1CDE">
                            <w:pPr>
                              <w:tabs>
                                <w:tab w:val="left" w:pos="426"/>
                              </w:tabs>
                              <w:ind w:left="567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3DC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Tisková informace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52C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2.15pt;margin-top:-1pt;width:157.9pt;height:4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" stroked="f">
                <v:textbox inset="0,0,0,0">
                  <w:txbxContent>
                    <w:p w14:paraId="49A9F662" w14:textId="77777777" w:rsidR="001D1CDE" w:rsidRDefault="001D1CDE" w:rsidP="001D1CDE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  <w:p w14:paraId="185DF72E" w14:textId="77777777" w:rsidR="001D1CDE" w:rsidRPr="00BA6106" w:rsidRDefault="001D1CDE" w:rsidP="001D1CDE">
                      <w:pPr>
                        <w:tabs>
                          <w:tab w:val="left" w:pos="426"/>
                        </w:tabs>
                        <w:ind w:left="567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3DC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Tisková informace</w:t>
                      </w:r>
                    </w:p>
                  </w:txbxContent>
                </v:textbox>
              </v:shape>
            </w:pict>
          </mc:Fallback>
        </mc:AlternateContent>
      </w:r>
    </w:p>
    <w:p w14:paraId="32ABBE44" w14:textId="7585D5C6" w:rsidR="001D1CDE" w:rsidRDefault="001D1CDE" w:rsidP="001D1CDE"/>
    <w:p w14:paraId="30C4BC94" w14:textId="0DA911BD" w:rsidR="001D1CDE" w:rsidRDefault="001D1CDE" w:rsidP="001D1CDE"/>
    <w:p w14:paraId="768D3118" w14:textId="7996E00E" w:rsidR="001D1CDE" w:rsidRDefault="001D1CDE" w:rsidP="001D1CDE"/>
    <w:p w14:paraId="45DBB6FC" w14:textId="6C1C62FD" w:rsidR="001D1CDE" w:rsidRDefault="001D1CDE" w:rsidP="001D1CDE"/>
    <w:p w14:paraId="57E07FD1" w14:textId="14FEAED5" w:rsidR="001D1CDE" w:rsidRDefault="001D1CDE" w:rsidP="001D1CDE"/>
    <w:p w14:paraId="0A27FE24" w14:textId="77777777" w:rsidR="001D1CDE" w:rsidRDefault="001D1CDE" w:rsidP="001D1CDE"/>
    <w:p w14:paraId="237F8EA3" w14:textId="678A9355" w:rsidR="001D1CDE" w:rsidRPr="00C6103B" w:rsidRDefault="001D1CDE" w:rsidP="001D1CDE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</w:p>
    <w:p w14:paraId="6E58F9EA" w14:textId="3AA4B3F3" w:rsidR="008D3990" w:rsidRPr="00FA6EC2" w:rsidRDefault="00081858" w:rsidP="001D1CD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Zdobení vajec na farmách Roter Hahn má </w:t>
      </w:r>
      <w:r w:rsidR="00967417">
        <w:rPr>
          <w:rFonts w:ascii="Arial" w:hAnsi="Arial" w:cs="Arial"/>
          <w:b/>
          <w:bCs/>
          <w:sz w:val="28"/>
          <w:szCs w:val="28"/>
        </w:rPr>
        <w:t>své kouzlo!</w:t>
      </w:r>
    </w:p>
    <w:p w14:paraId="45F3170C" w14:textId="65F43871" w:rsidR="001D1CDE" w:rsidRDefault="001D1CDE" w:rsidP="001D1CD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B887CB" w14:textId="49062D22" w:rsidR="0014649B" w:rsidRPr="00081858" w:rsidRDefault="001D1CDE" w:rsidP="00FA6EC2">
      <w:pPr>
        <w:spacing w:line="360" w:lineRule="auto"/>
        <w:jc w:val="both"/>
        <w:rPr>
          <w:rFonts w:ascii="Arial" w:hAnsi="Arial" w:cs="Arial"/>
          <w:b/>
          <w:i/>
          <w:iCs/>
        </w:rPr>
      </w:pPr>
      <w:r w:rsidRPr="00DD1FAA">
        <w:rPr>
          <w:rFonts w:ascii="Arial" w:hAnsi="Arial" w:cs="Arial"/>
          <w:b/>
          <w:bCs/>
        </w:rPr>
        <w:t xml:space="preserve">Praha, </w:t>
      </w:r>
      <w:r w:rsidR="009D1AEF">
        <w:rPr>
          <w:rFonts w:ascii="Arial" w:hAnsi="Arial" w:cs="Arial"/>
          <w:b/>
          <w:bCs/>
        </w:rPr>
        <w:t>15. březen</w:t>
      </w:r>
      <w:r w:rsidR="00DD1FAA">
        <w:rPr>
          <w:rFonts w:ascii="Arial" w:hAnsi="Arial" w:cs="Arial"/>
          <w:b/>
          <w:bCs/>
        </w:rPr>
        <w:t xml:space="preserve"> 2023</w:t>
      </w:r>
      <w:r w:rsidRPr="00DD1FAA">
        <w:rPr>
          <w:rFonts w:ascii="Arial" w:hAnsi="Arial" w:cs="Arial"/>
          <w:b/>
          <w:bCs/>
          <w:color w:val="FF0000"/>
        </w:rPr>
        <w:t xml:space="preserve"> </w:t>
      </w:r>
      <w:r w:rsidRPr="00DD1FAA">
        <w:rPr>
          <w:rFonts w:ascii="Arial" w:hAnsi="Arial" w:cs="Arial"/>
          <w:b/>
        </w:rPr>
        <w:t xml:space="preserve">– </w:t>
      </w:r>
      <w:r w:rsidR="00967417" w:rsidRPr="00081858">
        <w:rPr>
          <w:rFonts w:ascii="Arial" w:hAnsi="Arial" w:cs="Arial"/>
          <w:b/>
          <w:i/>
          <w:iCs/>
        </w:rPr>
        <w:t>Velikonoční období s sebou přináší zvyky a tradice, které nás stále baví. V jednotlivých zemích i regionech se mohou od sebe lišit. Podívali jsme se na jihotyrolské farmy Roter Hahn, jak udržují velikonoční zvyklosti a užívají si předjarního času.</w:t>
      </w:r>
      <w:r w:rsidR="0014649B" w:rsidRPr="00081858">
        <w:rPr>
          <w:rFonts w:ascii="Arial" w:hAnsi="Arial" w:cs="Arial"/>
          <w:b/>
          <w:i/>
          <w:iCs/>
        </w:rPr>
        <w:t xml:space="preserve"> K tradičním slavnostním okamžikům spojeným s Velikonocemi patří malování velikonočních vajec. </w:t>
      </w:r>
    </w:p>
    <w:p w14:paraId="21F729DA" w14:textId="224C9F37" w:rsidR="0014649B" w:rsidRDefault="0014649B" w:rsidP="00FA6EC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2204E2F" w14:textId="6626EC85" w:rsidR="007E2D38" w:rsidRDefault="0014649B" w:rsidP="00FA6EC2">
      <w:pPr>
        <w:spacing w:line="360" w:lineRule="auto"/>
        <w:jc w:val="both"/>
        <w:rPr>
          <w:rFonts w:ascii="Arial" w:hAnsi="Arial" w:cs="Arial"/>
          <w:bCs/>
        </w:rPr>
      </w:pPr>
      <w:r w:rsidRPr="0014649B">
        <w:rPr>
          <w:rFonts w:ascii="Arial" w:hAnsi="Arial" w:cs="Arial"/>
          <w:bCs/>
        </w:rPr>
        <w:t xml:space="preserve">Na Zelený čtvrtek se schází celé rodiny a společně barví vajíčka. Na farmách Roter Hahn dobře vědí, jak </w:t>
      </w:r>
      <w:r>
        <w:rPr>
          <w:rFonts w:ascii="Arial" w:hAnsi="Arial" w:cs="Arial"/>
          <w:bCs/>
        </w:rPr>
        <w:t xml:space="preserve">získat krásně </w:t>
      </w:r>
      <w:r w:rsidR="007E2D38">
        <w:rPr>
          <w:rFonts w:ascii="Arial" w:hAnsi="Arial" w:cs="Arial"/>
          <w:bCs/>
        </w:rPr>
        <w:t>barevná</w:t>
      </w:r>
      <w:r>
        <w:rPr>
          <w:rFonts w:ascii="Arial" w:hAnsi="Arial" w:cs="Arial"/>
          <w:bCs/>
        </w:rPr>
        <w:t xml:space="preserve"> vajíčka s použitím čistě rostlinných produktů. </w:t>
      </w:r>
      <w:r w:rsidR="00081858">
        <w:rPr>
          <w:rFonts w:ascii="Arial" w:hAnsi="Arial" w:cs="Arial"/>
          <w:bCs/>
        </w:rPr>
        <w:t>Je s</w:t>
      </w:r>
      <w:r>
        <w:rPr>
          <w:rFonts w:ascii="Arial" w:hAnsi="Arial" w:cs="Arial"/>
          <w:bCs/>
        </w:rPr>
        <w:t>amozřejm</w:t>
      </w:r>
      <w:r w:rsidR="00081858">
        <w:rPr>
          <w:rFonts w:ascii="Arial" w:hAnsi="Arial" w:cs="Arial"/>
          <w:bCs/>
        </w:rPr>
        <w:t>é,</w:t>
      </w:r>
      <w:r>
        <w:rPr>
          <w:rFonts w:ascii="Arial" w:hAnsi="Arial" w:cs="Arial"/>
          <w:bCs/>
        </w:rPr>
        <w:t xml:space="preserve"> že používají pouze vejce </w:t>
      </w:r>
      <w:r w:rsidR="007E2D38">
        <w:rPr>
          <w:rFonts w:ascii="Arial" w:hAnsi="Arial" w:cs="Arial"/>
          <w:bCs/>
        </w:rPr>
        <w:t xml:space="preserve">od vlastních slepic z volného chovu, ideálně ta bílá. Pro zelené zbarvení vajíček zvolí špenát, petrželku a třezalku, chtějí-li získat tyrkysový odstín, pomůže jim s tím </w:t>
      </w:r>
      <w:r w:rsidR="00A1023E">
        <w:rPr>
          <w:rFonts w:ascii="Arial" w:hAnsi="Arial" w:cs="Arial"/>
          <w:bCs/>
        </w:rPr>
        <w:t xml:space="preserve">červené </w:t>
      </w:r>
      <w:r w:rsidR="007E2D38">
        <w:rPr>
          <w:rFonts w:ascii="Arial" w:hAnsi="Arial" w:cs="Arial"/>
          <w:bCs/>
        </w:rPr>
        <w:t>hlávkové zelí. Modré zbarvení snadno docílí pomocí borůvek, žlut</w:t>
      </w:r>
      <w:r w:rsidR="00081858">
        <w:rPr>
          <w:rFonts w:ascii="Arial" w:hAnsi="Arial" w:cs="Arial"/>
          <w:bCs/>
        </w:rPr>
        <w:t>ý odstín</w:t>
      </w:r>
      <w:r w:rsidR="007E2D38">
        <w:rPr>
          <w:rFonts w:ascii="Arial" w:hAnsi="Arial" w:cs="Arial"/>
          <w:bCs/>
        </w:rPr>
        <w:t xml:space="preserve"> získají díky květu vanilky, šafránů </w:t>
      </w:r>
      <w:r w:rsidR="00081858">
        <w:rPr>
          <w:rFonts w:ascii="Arial" w:hAnsi="Arial" w:cs="Arial"/>
          <w:bCs/>
        </w:rPr>
        <w:t>či</w:t>
      </w:r>
      <w:r w:rsidR="007E2D38">
        <w:rPr>
          <w:rFonts w:ascii="Arial" w:hAnsi="Arial" w:cs="Arial"/>
          <w:bCs/>
        </w:rPr>
        <w:t xml:space="preserve"> listům jabloní. Do oranžova zbarví vajíčka mrkev a do červena zase červená řepa.  Hnědé zabarvení snadno vykouzlí pomocí slupek z červené cibule, kávy či čaje. </w:t>
      </w:r>
    </w:p>
    <w:p w14:paraId="26137B4B" w14:textId="5098F876" w:rsidR="007E2D38" w:rsidRDefault="007E2D3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752B89A6" w14:textId="75156BF1" w:rsidR="0014649B" w:rsidRDefault="00A1023E" w:rsidP="00FA6EC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Aby získali barvu na vajíčka, p</w:t>
      </w:r>
      <w:r w:rsidR="007E2D38">
        <w:rPr>
          <w:rFonts w:ascii="Arial" w:hAnsi="Arial" w:cs="Arial"/>
          <w:bCs/>
        </w:rPr>
        <w:t xml:space="preserve">ostupují tak, že </w:t>
      </w:r>
      <w:r>
        <w:rPr>
          <w:rFonts w:ascii="Arial" w:hAnsi="Arial" w:cs="Arial"/>
          <w:bCs/>
        </w:rPr>
        <w:t xml:space="preserve">nejprve naporcují zvolené suroviny </w:t>
      </w:r>
      <w:r w:rsidR="007E2D38">
        <w:rPr>
          <w:rFonts w:ascii="Arial" w:hAnsi="Arial" w:cs="Arial"/>
          <w:bCs/>
        </w:rPr>
        <w:t xml:space="preserve">na malé části, případně </w:t>
      </w:r>
      <w:r>
        <w:rPr>
          <w:rFonts w:ascii="Arial" w:hAnsi="Arial" w:cs="Arial"/>
          <w:bCs/>
        </w:rPr>
        <w:t xml:space="preserve">je </w:t>
      </w:r>
      <w:r w:rsidR="007E2D38">
        <w:rPr>
          <w:rFonts w:ascii="Arial" w:hAnsi="Arial" w:cs="Arial"/>
          <w:bCs/>
        </w:rPr>
        <w:t>nastrouhají a pak</w:t>
      </w:r>
      <w:r>
        <w:rPr>
          <w:rFonts w:ascii="Arial" w:hAnsi="Arial" w:cs="Arial"/>
          <w:bCs/>
        </w:rPr>
        <w:t xml:space="preserve"> vše vaří podle pravidla </w:t>
      </w:r>
      <w:r w:rsidR="007E2D38">
        <w:rPr>
          <w:rFonts w:ascii="Arial" w:hAnsi="Arial" w:cs="Arial"/>
          <w:bCs/>
        </w:rPr>
        <w:t xml:space="preserve">které říká: u zeleniny </w:t>
      </w:r>
      <w:r w:rsidR="00081858">
        <w:rPr>
          <w:rFonts w:ascii="Arial" w:hAnsi="Arial" w:cs="Arial"/>
          <w:bCs/>
        </w:rPr>
        <w:t>potřebujete</w:t>
      </w:r>
      <w:r w:rsidR="007E2D38">
        <w:rPr>
          <w:rFonts w:ascii="Arial" w:hAnsi="Arial" w:cs="Arial"/>
          <w:bCs/>
        </w:rPr>
        <w:t xml:space="preserve"> 500 g na 2 litry vody, vše nejdříve krátce namočte a poté vařte asi 35 minut. U květů, listů a bobulí </w:t>
      </w:r>
      <w:r>
        <w:rPr>
          <w:rFonts w:ascii="Arial" w:hAnsi="Arial" w:cs="Arial"/>
          <w:bCs/>
        </w:rPr>
        <w:t>vezměte</w:t>
      </w:r>
      <w:r w:rsidR="007E2D38">
        <w:rPr>
          <w:rFonts w:ascii="Arial" w:hAnsi="Arial" w:cs="Arial"/>
          <w:bCs/>
        </w:rPr>
        <w:t xml:space="preserve"> 30 až 100 g na 2 litry vody. Namoč</w:t>
      </w:r>
      <w:r>
        <w:rPr>
          <w:rFonts w:ascii="Arial" w:hAnsi="Arial" w:cs="Arial"/>
          <w:bCs/>
        </w:rPr>
        <w:t>te</w:t>
      </w:r>
      <w:r w:rsidR="007E2D38">
        <w:rPr>
          <w:rFonts w:ascii="Arial" w:hAnsi="Arial" w:cs="Arial"/>
          <w:bCs/>
        </w:rPr>
        <w:t xml:space="preserve"> je na několik hodin a poté </w:t>
      </w:r>
      <w:r>
        <w:rPr>
          <w:rFonts w:ascii="Arial" w:hAnsi="Arial" w:cs="Arial"/>
          <w:bCs/>
        </w:rPr>
        <w:t>vařte 25 až 30 minut. A barvíte-li pomocí kávy a čaje, vystačíte s 30 až 50 g na 2 litry vody, namáčení není nutné</w:t>
      </w:r>
      <w:r w:rsidR="00424E2D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vše jen vařte 25 až 30 minut. </w:t>
      </w:r>
    </w:p>
    <w:p w14:paraId="3DF51604" w14:textId="7E5A7423" w:rsidR="00A1023E" w:rsidRDefault="00A1023E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6F265700" w14:textId="592333DF" w:rsidR="00A1023E" w:rsidRDefault="00A1023E" w:rsidP="00FA6EC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Vajíčka, nejlépe s bílou skořápkou, uvaří natvrdo</w:t>
      </w:r>
      <w:r w:rsidR="00081858">
        <w:rPr>
          <w:rFonts w:ascii="Arial" w:hAnsi="Arial" w:cs="Arial"/>
          <w:bCs/>
        </w:rPr>
        <w:t>, potřou octovou vodou</w:t>
      </w:r>
      <w:r>
        <w:rPr>
          <w:rFonts w:ascii="Arial" w:hAnsi="Arial" w:cs="Arial"/>
          <w:bCs/>
        </w:rPr>
        <w:t xml:space="preserve"> a poté je asi na půl hodiny vloží do vychladlého barviva. Vajíčka opatrně obracejí, aby bylo zbarvení rovnoměrné. Potom je vysuší v</w:t>
      </w:r>
      <w:r w:rsidR="00081858">
        <w:rPr>
          <w:rFonts w:ascii="Arial" w:hAnsi="Arial" w:cs="Arial"/>
          <w:bCs/>
        </w:rPr>
        <w:t> </w:t>
      </w:r>
      <w:r w:rsidR="00B83BD3">
        <w:rPr>
          <w:rFonts w:ascii="Arial" w:hAnsi="Arial" w:cs="Arial"/>
          <w:bCs/>
        </w:rPr>
        <w:t>utěrce</w:t>
      </w:r>
      <w:r w:rsidR="00081858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natřou špekovou kůží, aby </w:t>
      </w:r>
      <w:r w:rsidR="00081858">
        <w:rPr>
          <w:rFonts w:ascii="Arial" w:hAnsi="Arial" w:cs="Arial"/>
          <w:bCs/>
        </w:rPr>
        <w:t xml:space="preserve">vejce </w:t>
      </w:r>
      <w:r>
        <w:rPr>
          <w:rFonts w:ascii="Arial" w:hAnsi="Arial" w:cs="Arial"/>
          <w:bCs/>
        </w:rPr>
        <w:t xml:space="preserve">dostala </w:t>
      </w:r>
      <w:r>
        <w:rPr>
          <w:rFonts w:ascii="Arial" w:hAnsi="Arial" w:cs="Arial"/>
          <w:bCs/>
        </w:rPr>
        <w:lastRenderedPageBreak/>
        <w:t xml:space="preserve">správný lesk. Takto obarvená vejce mohou ještě zkrášlit tak, že pomocí špičatého předmětu udělají na jejich povrchu různé linky. Horní barevná vrstva se tím seškrábne a zvolený vzor jde krásně vidět. </w:t>
      </w:r>
    </w:p>
    <w:p w14:paraId="71E51744" w14:textId="7CBA7187" w:rsidR="00B83BD3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0AC35671" w14:textId="48F24012" w:rsidR="00B83BD3" w:rsidRPr="00C561D8" w:rsidRDefault="00B83BD3" w:rsidP="00FA6EC2">
      <w:pPr>
        <w:spacing w:line="360" w:lineRule="auto"/>
        <w:jc w:val="both"/>
        <w:rPr>
          <w:rFonts w:ascii="Arial" w:hAnsi="Arial" w:cs="Arial"/>
        </w:rPr>
      </w:pPr>
      <w:r w:rsidRPr="00B83BD3">
        <w:rPr>
          <w:rFonts w:ascii="Arial" w:hAnsi="Arial" w:cs="Arial"/>
          <w:bCs/>
        </w:rPr>
        <w:t xml:space="preserve">Malovaná vejce nejenže </w:t>
      </w:r>
      <w:r w:rsidR="00081858">
        <w:rPr>
          <w:rFonts w:ascii="Arial" w:hAnsi="Arial" w:cs="Arial"/>
          <w:bCs/>
        </w:rPr>
        <w:t>jako oblíbená dekorace dotváří</w:t>
      </w:r>
      <w:r w:rsidRPr="00B83BD3">
        <w:rPr>
          <w:rFonts w:ascii="Arial" w:hAnsi="Arial" w:cs="Arial"/>
          <w:bCs/>
        </w:rPr>
        <w:t xml:space="preserve"> </w:t>
      </w:r>
      <w:r w:rsidR="00BA5A68">
        <w:rPr>
          <w:rFonts w:ascii="Arial" w:hAnsi="Arial" w:cs="Arial"/>
          <w:bCs/>
        </w:rPr>
        <w:t>v</w:t>
      </w:r>
      <w:r w:rsidRPr="00B83BD3">
        <w:rPr>
          <w:rFonts w:ascii="Arial" w:hAnsi="Arial" w:cs="Arial"/>
          <w:bCs/>
        </w:rPr>
        <w:t xml:space="preserve">elikonoční atmosféru. </w:t>
      </w:r>
      <w:r w:rsidRPr="00B83BD3">
        <w:rPr>
          <w:rFonts w:ascii="Arial" w:hAnsi="Arial" w:cs="Arial"/>
        </w:rPr>
        <w:t>V</w:t>
      </w:r>
      <w:r w:rsidR="00081858">
        <w:rPr>
          <w:rFonts w:ascii="Arial" w:hAnsi="Arial" w:cs="Arial"/>
        </w:rPr>
        <w:t> </w:t>
      </w:r>
      <w:r w:rsidRPr="00B83BD3">
        <w:rPr>
          <w:rFonts w:ascii="Arial" w:hAnsi="Arial" w:cs="Arial"/>
        </w:rPr>
        <w:t>některých jihotyrolských regionech, například v Alta Badii, dokonce jako projev lásky. Mladé ženy zde darují barevná velikonoční vajíčka muži, kterého si chtějí v témže roce vzít.</w:t>
      </w:r>
      <w:r w:rsidR="00081858">
        <w:rPr>
          <w:rFonts w:ascii="Arial" w:hAnsi="Arial" w:cs="Arial"/>
        </w:rPr>
        <w:t xml:space="preserve"> </w:t>
      </w:r>
      <w:r w:rsidR="00081858" w:rsidRPr="00081858">
        <w:rPr>
          <w:rFonts w:ascii="Arial" w:hAnsi="Arial" w:cs="Arial"/>
        </w:rPr>
        <w:sym w:font="Wingdings" w:char="F04A"/>
      </w:r>
    </w:p>
    <w:p w14:paraId="58B37283" w14:textId="56D2F2EA" w:rsidR="00C561D8" w:rsidRDefault="00C561D8" w:rsidP="00C561D8">
      <w:pPr>
        <w:shd w:val="clear" w:color="auto" w:fill="FFFFFF"/>
        <w:ind w:left="4248"/>
        <w:rPr>
          <w:rFonts w:ascii="Arial" w:hAnsi="Arial" w:cs="Arial"/>
          <w:bCs/>
        </w:rPr>
      </w:pPr>
    </w:p>
    <w:p w14:paraId="2FC6F64B" w14:textId="3EA563E6" w:rsidR="00B83BD3" w:rsidRPr="00B83BD3" w:rsidRDefault="00B83BD3" w:rsidP="00C561D8">
      <w:pPr>
        <w:shd w:val="clear" w:color="auto" w:fill="FFFFFF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t>Vajíčka od spokojených slepic uvařte natvrdo</w:t>
      </w:r>
      <w:r>
        <w:rPr>
          <w:rFonts w:ascii="Arial" w:hAnsi="Arial" w:cs="Arial"/>
          <w:bCs/>
        </w:rPr>
        <w:t xml:space="preserve">, </w:t>
      </w:r>
      <w:r w:rsidRPr="00B83BD3">
        <w:rPr>
          <w:rFonts w:ascii="Arial" w:hAnsi="Arial" w:cs="Arial"/>
          <w:bCs/>
        </w:rPr>
        <w:t>a před barvením je pomažte octovou vodou</w:t>
      </w:r>
      <w:r w:rsidR="00645AAF">
        <w:rPr>
          <w:rFonts w:ascii="Arial" w:hAnsi="Arial" w:cs="Arial"/>
          <w:bCs/>
        </w:rPr>
        <w:t>.</w:t>
      </w:r>
    </w:p>
    <w:p w14:paraId="4CA0F508" w14:textId="443FBC21" w:rsidR="00FF79EA" w:rsidRPr="00B83BD3" w:rsidRDefault="00605E9E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70528" behindDoc="1" locked="0" layoutInCell="1" allowOverlap="1" wp14:anchorId="24322FA0" wp14:editId="4F4733A3">
            <wp:simplePos x="0" y="0"/>
            <wp:positionH relativeFrom="margin">
              <wp:posOffset>8890</wp:posOffset>
            </wp:positionH>
            <wp:positionV relativeFrom="paragraph">
              <wp:posOffset>16933</wp:posOffset>
            </wp:positionV>
            <wp:extent cx="2668905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30" y="21265"/>
                <wp:lineTo x="21430" y="0"/>
                <wp:lineTo x="0" y="0"/>
              </wp:wrapPolygon>
            </wp:wrapTight>
            <wp:docPr id="5" name="Obrázek 5" descr="Malování velikonočních vajec přírodními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ování velikonočních vajec přírodními materiál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D3" w:rsidRPr="00B83BD3">
        <w:rPr>
          <w:rFonts w:ascii="Arial" w:hAnsi="Arial" w:cs="Arial"/>
          <w:bCs/>
        </w:rPr>
        <w:fldChar w:fldCharType="begin"/>
      </w:r>
      <w:r w:rsidR="00B83BD3" w:rsidRPr="00B83BD3">
        <w:rPr>
          <w:rFonts w:ascii="Arial" w:hAnsi="Arial" w:cs="Arial"/>
          <w:bCs/>
        </w:rPr>
        <w:instrText xml:space="preserve"> INCLUDEPICTURE "https://www.roterhahn.cz/smartedit/images/content/klein01.jpg"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="00B83BD3" w:rsidRPr="00B83BD3">
        <w:rPr>
          <w:rFonts w:ascii="Arial" w:hAnsi="Arial" w:cs="Arial"/>
          <w:bCs/>
        </w:rPr>
        <w:fldChar w:fldCharType="end"/>
      </w:r>
      <w:r w:rsidR="00B83BD3" w:rsidRPr="00B83BD3">
        <w:rPr>
          <w:rFonts w:ascii="Arial" w:hAnsi="Arial" w:cs="Arial"/>
          <w:bCs/>
        </w:rPr>
        <w:fldChar w:fldCharType="begin"/>
      </w:r>
      <w:r w:rsidR="00B83BD3" w:rsidRPr="00B83BD3">
        <w:rPr>
          <w:rFonts w:ascii="Arial" w:hAnsi="Arial" w:cs="Arial"/>
          <w:bCs/>
        </w:rPr>
        <w:instrText xml:space="preserve"> INCLUDEPICTURE "https://www.roterhahn.cz/smartedit/images/content/klein02.jpg"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="00B83BD3" w:rsidRPr="00B83BD3">
        <w:rPr>
          <w:rFonts w:ascii="Arial" w:hAnsi="Arial" w:cs="Arial"/>
          <w:bCs/>
        </w:rPr>
        <w:fldChar w:fldCharType="end"/>
      </w:r>
    </w:p>
    <w:p w14:paraId="10F658CC" w14:textId="07C77B30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0737E88" w14:textId="2AE8E902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6B57304" w14:textId="3D935783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A30D176" w14:textId="77777777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396377A8" w14:textId="77777777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69C86759" w14:textId="4DCF24E0" w:rsidR="00C561D8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t>Podle návodu vyrobte barviv</w:t>
      </w:r>
      <w:r>
        <w:rPr>
          <w:rFonts w:ascii="Arial" w:hAnsi="Arial" w:cs="Arial"/>
          <w:bCs/>
        </w:rPr>
        <w:t>o a</w:t>
      </w:r>
      <w:r w:rsidRPr="00B83BD3">
        <w:rPr>
          <w:rFonts w:ascii="Arial" w:hAnsi="Arial" w:cs="Arial"/>
          <w:bCs/>
        </w:rPr>
        <w:t xml:space="preserve"> natvrdo uvařená vejce vložte do vychladlého barviva</w:t>
      </w:r>
      <w:r>
        <w:rPr>
          <w:rFonts w:ascii="Arial" w:hAnsi="Arial" w:cs="Arial"/>
          <w:bCs/>
        </w:rPr>
        <w:t>.</w:t>
      </w:r>
    </w:p>
    <w:p w14:paraId="35BB2EE3" w14:textId="5A6C1CA9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64384" behindDoc="1" locked="0" layoutInCell="1" allowOverlap="1" wp14:anchorId="42BF45AF" wp14:editId="00947436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677795" cy="1501140"/>
            <wp:effectExtent l="0" t="0" r="8255" b="3810"/>
            <wp:wrapTight wrapText="bothSides">
              <wp:wrapPolygon edited="0">
                <wp:start x="0" y="0"/>
                <wp:lineTo x="0" y="21381"/>
                <wp:lineTo x="21513" y="21381"/>
                <wp:lineTo x="21513" y="0"/>
                <wp:lineTo x="0" y="0"/>
              </wp:wrapPolygon>
            </wp:wrapTight>
            <wp:docPr id="8" name="Obrázek 8" descr="Malování velikonočních vajec přírodními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lování velikonočních vajec přírodními materiál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CD4F5" w14:textId="3AFFCC46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1E2B5786" w14:textId="1F42A2CC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06817079" w14:textId="67F4EDEF" w:rsidR="00B83BD3" w:rsidRPr="00B83BD3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fldChar w:fldCharType="begin"/>
      </w:r>
      <w:r w:rsidRPr="00B83BD3">
        <w:rPr>
          <w:rFonts w:ascii="Arial" w:hAnsi="Arial" w:cs="Arial"/>
          <w:bCs/>
        </w:rPr>
        <w:instrText xml:space="preserve"> INCLUDEPICTURE "https://www.roterhahn.cz/smartedit/images/content/klein03.jpg"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Pr="00B83BD3">
        <w:rPr>
          <w:rFonts w:ascii="Arial" w:hAnsi="Arial" w:cs="Arial"/>
          <w:bCs/>
        </w:rPr>
        <w:fldChar w:fldCharType="end"/>
      </w:r>
      <w:r w:rsidRPr="00B83BD3">
        <w:rPr>
          <w:rFonts w:ascii="Arial" w:hAnsi="Arial" w:cs="Arial"/>
          <w:bCs/>
        </w:rPr>
        <w:fldChar w:fldCharType="begin"/>
      </w:r>
      <w:r w:rsidRPr="00B83BD3">
        <w:rPr>
          <w:rFonts w:ascii="Arial" w:hAnsi="Arial" w:cs="Arial"/>
          <w:bCs/>
        </w:rPr>
        <w:instrText xml:space="preserve"> INCLUDEPICTURE "https://www.roterhahn.cz/smartedit/images/content/klein04.jpg"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Pr="00B83BD3">
        <w:rPr>
          <w:rFonts w:ascii="Arial" w:hAnsi="Arial" w:cs="Arial"/>
          <w:bCs/>
        </w:rPr>
        <w:fldChar w:fldCharType="end"/>
      </w:r>
    </w:p>
    <w:p w14:paraId="1BFC4789" w14:textId="21124D6C" w:rsidR="00C561D8" w:rsidRDefault="00C561D8" w:rsidP="00C561D8">
      <w:pPr>
        <w:spacing w:line="360" w:lineRule="auto"/>
        <w:jc w:val="both"/>
        <w:rPr>
          <w:rFonts w:ascii="Arial" w:hAnsi="Arial" w:cs="Arial"/>
          <w:bCs/>
        </w:rPr>
      </w:pPr>
    </w:p>
    <w:p w14:paraId="22F8D1A0" w14:textId="77777777" w:rsidR="00C561D8" w:rsidRDefault="00C561D8" w:rsidP="00C561D8">
      <w:pPr>
        <w:spacing w:line="360" w:lineRule="auto"/>
        <w:jc w:val="both"/>
        <w:rPr>
          <w:rFonts w:ascii="Arial" w:hAnsi="Arial" w:cs="Arial"/>
          <w:bCs/>
        </w:rPr>
      </w:pPr>
    </w:p>
    <w:p w14:paraId="46F485D4" w14:textId="1E124942" w:rsidR="00B83BD3" w:rsidRPr="00B83BD3" w:rsidRDefault="00A212EC" w:rsidP="00C561D8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65408" behindDoc="1" locked="0" layoutInCell="1" allowOverlap="1" wp14:anchorId="06A5D905" wp14:editId="22DA16B7">
            <wp:simplePos x="0" y="0"/>
            <wp:positionH relativeFrom="column">
              <wp:posOffset>2765425</wp:posOffset>
            </wp:positionH>
            <wp:positionV relativeFrom="paragraph">
              <wp:posOffset>270510</wp:posOffset>
            </wp:positionV>
            <wp:extent cx="2705735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443" y="21455"/>
                <wp:lineTo x="21443" y="0"/>
                <wp:lineTo x="0" y="0"/>
              </wp:wrapPolygon>
            </wp:wrapTight>
            <wp:docPr id="9" name="Obrázek 9" descr="Malování velikonočních vajec přírodními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ování velikonočních vajec přírodními materiá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1D8"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66432" behindDoc="1" locked="0" layoutInCell="1" allowOverlap="1" wp14:anchorId="39B4475A" wp14:editId="5B4BEA57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263271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412" y="21191"/>
                <wp:lineTo x="21412" y="0"/>
                <wp:lineTo x="0" y="0"/>
              </wp:wrapPolygon>
            </wp:wrapTight>
            <wp:docPr id="10" name="Obrázek 10" descr="Malování velikonočních vajec přírodními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lování velikonočních vajec přírodními materiál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BD3">
        <w:rPr>
          <w:rFonts w:ascii="Arial" w:hAnsi="Arial" w:cs="Arial"/>
          <w:bCs/>
        </w:rPr>
        <w:t>N</w:t>
      </w:r>
      <w:r w:rsidR="00B83BD3" w:rsidRPr="00B83BD3">
        <w:rPr>
          <w:rFonts w:ascii="Arial" w:hAnsi="Arial" w:cs="Arial"/>
          <w:bCs/>
        </w:rPr>
        <w:t>echejte je půl hodiny ležet</w:t>
      </w:r>
      <w:r w:rsidR="00081858">
        <w:rPr>
          <w:rFonts w:ascii="Arial" w:hAnsi="Arial" w:cs="Arial"/>
          <w:bCs/>
        </w:rPr>
        <w:t xml:space="preserve"> a</w:t>
      </w:r>
      <w:r w:rsidR="00B83BD3">
        <w:rPr>
          <w:rFonts w:ascii="Arial" w:hAnsi="Arial" w:cs="Arial"/>
          <w:bCs/>
        </w:rPr>
        <w:t xml:space="preserve"> </w:t>
      </w:r>
      <w:r w:rsidR="00081858">
        <w:rPr>
          <w:rFonts w:ascii="Arial" w:hAnsi="Arial" w:cs="Arial"/>
          <w:bCs/>
        </w:rPr>
        <w:t>p</w:t>
      </w:r>
      <w:r w:rsidR="00B83BD3" w:rsidRPr="00B83BD3">
        <w:rPr>
          <w:rFonts w:ascii="Arial" w:hAnsi="Arial" w:cs="Arial"/>
          <w:bCs/>
        </w:rPr>
        <w:t>ravidelně je otáčejte</w:t>
      </w:r>
      <w:r w:rsidR="00081858">
        <w:rPr>
          <w:rFonts w:ascii="Arial" w:hAnsi="Arial" w:cs="Arial"/>
          <w:bCs/>
        </w:rPr>
        <w:t>,</w:t>
      </w:r>
      <w:r w:rsidR="00B83BD3" w:rsidRPr="00B83BD3">
        <w:rPr>
          <w:rFonts w:ascii="Arial" w:hAnsi="Arial" w:cs="Arial"/>
          <w:bCs/>
        </w:rPr>
        <w:t xml:space="preserve"> a nakonec vyjměte</w:t>
      </w:r>
      <w:r w:rsidR="00081858">
        <w:rPr>
          <w:rFonts w:ascii="Arial" w:hAnsi="Arial" w:cs="Arial"/>
          <w:bCs/>
        </w:rPr>
        <w:t>.</w:t>
      </w:r>
    </w:p>
    <w:p w14:paraId="11970FA3" w14:textId="52583C68" w:rsidR="00B83BD3" w:rsidRPr="00B83BD3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fldChar w:fldCharType="begin"/>
      </w:r>
      <w:r w:rsidRPr="00B83BD3">
        <w:rPr>
          <w:rFonts w:ascii="Arial" w:hAnsi="Arial" w:cs="Arial"/>
          <w:bCs/>
        </w:rPr>
        <w:instrText xml:space="preserve"> INCLUDEPICTURE "https://www.roterhahn.cz/smartedit/images/content/klein06.jpg"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Pr="00B83BD3">
        <w:rPr>
          <w:rFonts w:ascii="Arial" w:hAnsi="Arial" w:cs="Arial"/>
          <w:bCs/>
        </w:rPr>
        <w:fldChar w:fldCharType="end"/>
      </w:r>
    </w:p>
    <w:p w14:paraId="4BF4E9E0" w14:textId="1E650011" w:rsidR="00B83BD3" w:rsidRPr="00B83BD3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fldChar w:fldCharType="begin"/>
      </w:r>
      <w:r w:rsidRPr="00B83BD3">
        <w:rPr>
          <w:rFonts w:ascii="Arial" w:hAnsi="Arial" w:cs="Arial"/>
          <w:bCs/>
        </w:rPr>
        <w:instrText xml:space="preserve"> INCLUDEPICTURE "https://www.roterhahn.cz/smartedit/images/content/klein05.jpg"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Pr="00B83BD3">
        <w:rPr>
          <w:rFonts w:ascii="Arial" w:hAnsi="Arial" w:cs="Arial"/>
          <w:bCs/>
        </w:rPr>
        <w:fldChar w:fldCharType="end"/>
      </w:r>
    </w:p>
    <w:p w14:paraId="5BE0D1F0" w14:textId="77777777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C7D8C37" w14:textId="77777777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8E91189" w14:textId="77777777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2BC48164" w14:textId="7E2B1592" w:rsidR="00B83BD3" w:rsidRDefault="00A212EC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68480" behindDoc="1" locked="0" layoutInCell="1" allowOverlap="1" wp14:anchorId="018F4AC9" wp14:editId="6050D699">
            <wp:simplePos x="0" y="0"/>
            <wp:positionH relativeFrom="margin">
              <wp:posOffset>2773045</wp:posOffset>
            </wp:positionH>
            <wp:positionV relativeFrom="paragraph">
              <wp:posOffset>513715</wp:posOffset>
            </wp:positionV>
            <wp:extent cx="2555240" cy="1431925"/>
            <wp:effectExtent l="0" t="0" r="0" b="0"/>
            <wp:wrapTight wrapText="bothSides">
              <wp:wrapPolygon edited="0">
                <wp:start x="0" y="0"/>
                <wp:lineTo x="0" y="21265"/>
                <wp:lineTo x="21417" y="21265"/>
                <wp:lineTo x="21417" y="0"/>
                <wp:lineTo x="0" y="0"/>
              </wp:wrapPolygon>
            </wp:wrapTight>
            <wp:docPr id="12" name="Obrázek 12" descr="Malování velikonočních vajec přírodními materiá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lování velikonočních vajec přírodními materiál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CF4" w:rsidRPr="00B83BD3">
        <w:rPr>
          <w:rFonts w:ascii="Arial" w:hAnsi="Arial" w:cs="Arial"/>
          <w:bCs/>
          <w:noProof/>
        </w:rPr>
        <w:drawing>
          <wp:anchor distT="0" distB="0" distL="114300" distR="114300" simplePos="0" relativeHeight="251667456" behindDoc="1" locked="0" layoutInCell="1" allowOverlap="1" wp14:anchorId="162228F1" wp14:editId="50C17E38">
            <wp:simplePos x="0" y="0"/>
            <wp:positionH relativeFrom="margin">
              <wp:align>left</wp:align>
            </wp:positionH>
            <wp:positionV relativeFrom="paragraph">
              <wp:posOffset>491490</wp:posOffset>
            </wp:positionV>
            <wp:extent cx="2598420" cy="1456690"/>
            <wp:effectExtent l="0" t="0" r="0" b="0"/>
            <wp:wrapTight wrapText="bothSides">
              <wp:wrapPolygon edited="0">
                <wp:start x="0" y="0"/>
                <wp:lineTo x="0" y="21186"/>
                <wp:lineTo x="21378" y="21186"/>
                <wp:lineTo x="21378" y="0"/>
                <wp:lineTo x="0" y="0"/>
              </wp:wrapPolygon>
            </wp:wrapTight>
            <wp:docPr id="11" name="Obrázek 11" descr="Malování velikonočních vajec přírodními materiál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lování velikonočních vajec přírodními materiály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772" cy="145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858">
        <w:rPr>
          <w:rFonts w:ascii="Arial" w:hAnsi="Arial" w:cs="Arial"/>
          <w:bCs/>
        </w:rPr>
        <w:t>P</w:t>
      </w:r>
      <w:r w:rsidR="00B83BD3" w:rsidRPr="00B83BD3">
        <w:rPr>
          <w:rFonts w:ascii="Arial" w:hAnsi="Arial" w:cs="Arial"/>
          <w:bCs/>
        </w:rPr>
        <w:t>oložte je na osušku a počkejte, až uschnou</w:t>
      </w:r>
      <w:r w:rsidR="00081858">
        <w:rPr>
          <w:rFonts w:ascii="Arial" w:hAnsi="Arial" w:cs="Arial"/>
          <w:bCs/>
        </w:rPr>
        <w:t xml:space="preserve">, naleštěte je špekovou kůží, nebo je dále ozdobte. </w:t>
      </w:r>
    </w:p>
    <w:p w14:paraId="78B13C11" w14:textId="3409FC91" w:rsidR="00C561D8" w:rsidRDefault="00C561D8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424DE3FD" w14:textId="77777777" w:rsidR="000F3CF4" w:rsidRDefault="000F3CF4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2F06247B" w14:textId="77777777" w:rsidR="00A212EC" w:rsidRDefault="00A212EC" w:rsidP="00FA6EC2">
      <w:pPr>
        <w:spacing w:line="360" w:lineRule="auto"/>
        <w:jc w:val="both"/>
        <w:rPr>
          <w:rFonts w:ascii="Arial" w:hAnsi="Arial" w:cs="Arial"/>
          <w:bCs/>
        </w:rPr>
      </w:pPr>
    </w:p>
    <w:p w14:paraId="7EBB393E" w14:textId="77777777" w:rsidR="00605E9E" w:rsidRDefault="00605E9E" w:rsidP="00FA6EC2">
      <w:pPr>
        <w:spacing w:line="360" w:lineRule="auto"/>
        <w:jc w:val="both"/>
        <w:rPr>
          <w:rFonts w:ascii="Arial" w:hAnsi="Arial" w:cs="Arial"/>
          <w:b/>
        </w:rPr>
      </w:pPr>
    </w:p>
    <w:p w14:paraId="00838938" w14:textId="77777777" w:rsidR="00605E9E" w:rsidRDefault="00605E9E" w:rsidP="00FA6EC2">
      <w:pPr>
        <w:spacing w:line="360" w:lineRule="auto"/>
        <w:jc w:val="both"/>
        <w:rPr>
          <w:rFonts w:ascii="Arial" w:hAnsi="Arial" w:cs="Arial"/>
          <w:b/>
        </w:rPr>
      </w:pPr>
    </w:p>
    <w:p w14:paraId="4BA5CD3E" w14:textId="77777777" w:rsidR="00605E9E" w:rsidRDefault="00605E9E" w:rsidP="00FA6EC2">
      <w:pPr>
        <w:spacing w:line="360" w:lineRule="auto"/>
        <w:jc w:val="both"/>
        <w:rPr>
          <w:rFonts w:ascii="Arial" w:hAnsi="Arial" w:cs="Arial"/>
          <w:b/>
        </w:rPr>
      </w:pPr>
    </w:p>
    <w:p w14:paraId="19E0BCB1" w14:textId="32BF8EE7" w:rsidR="00F22B03" w:rsidRPr="00C5752D" w:rsidRDefault="00F22B03" w:rsidP="00FA6EC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752D">
        <w:rPr>
          <w:rFonts w:ascii="Arial" w:hAnsi="Arial" w:cs="Arial"/>
          <w:b/>
          <w:sz w:val="22"/>
          <w:szCs w:val="22"/>
        </w:rPr>
        <w:t>Fotografie č. 1.</w:t>
      </w:r>
      <w:r w:rsidR="00650457" w:rsidRPr="00C5752D">
        <w:rPr>
          <w:rFonts w:ascii="Arial" w:hAnsi="Arial" w:cs="Arial"/>
          <w:b/>
          <w:sz w:val="22"/>
          <w:szCs w:val="22"/>
        </w:rPr>
        <w:t>:</w:t>
      </w:r>
      <w:r w:rsidR="00650457" w:rsidRPr="00C5752D">
        <w:rPr>
          <w:rFonts w:ascii="Arial" w:hAnsi="Arial" w:cs="Arial"/>
          <w:bCs/>
          <w:sz w:val="22"/>
          <w:szCs w:val="22"/>
        </w:rPr>
        <w:t xml:space="preserve"> Bílé vajíčko</w:t>
      </w:r>
      <w:r w:rsidRPr="00C5752D">
        <w:rPr>
          <w:rFonts w:ascii="Arial" w:hAnsi="Arial" w:cs="Arial"/>
          <w:bCs/>
          <w:sz w:val="22"/>
          <w:szCs w:val="22"/>
        </w:rPr>
        <w:t>,</w:t>
      </w:r>
      <w:r w:rsidR="006B5154" w:rsidRPr="00C5752D">
        <w:rPr>
          <w:rFonts w:ascii="Arial" w:hAnsi="Arial" w:cs="Arial"/>
          <w:bCs/>
          <w:sz w:val="22"/>
          <w:szCs w:val="22"/>
        </w:rPr>
        <w:t xml:space="preserve"> </w:t>
      </w:r>
      <w:r w:rsidRPr="00C5752D">
        <w:rPr>
          <w:rFonts w:ascii="Arial" w:hAnsi="Arial" w:cs="Arial"/>
          <w:bCs/>
          <w:sz w:val="22"/>
          <w:szCs w:val="22"/>
        </w:rPr>
        <w:t xml:space="preserve">©Roter </w:t>
      </w:r>
      <w:r w:rsidR="00605E9E" w:rsidRPr="00C5752D">
        <w:rPr>
          <w:rFonts w:ascii="Arial" w:hAnsi="Arial" w:cs="Arial"/>
          <w:bCs/>
          <w:sz w:val="22"/>
          <w:szCs w:val="22"/>
        </w:rPr>
        <w:t>Hahn – Frieder</w:t>
      </w:r>
      <w:r w:rsidRPr="00C5752D">
        <w:rPr>
          <w:rFonts w:ascii="Arial" w:hAnsi="Arial" w:cs="Arial"/>
          <w:bCs/>
          <w:sz w:val="22"/>
          <w:szCs w:val="22"/>
        </w:rPr>
        <w:t xml:space="preserve"> Blickle </w:t>
      </w:r>
    </w:p>
    <w:p w14:paraId="5D5F7E17" w14:textId="6612013B" w:rsidR="00650457" w:rsidRPr="00C5752D" w:rsidRDefault="00650457" w:rsidP="00FA6EC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752D">
        <w:rPr>
          <w:rFonts w:ascii="Arial" w:hAnsi="Arial" w:cs="Arial"/>
          <w:b/>
          <w:sz w:val="22"/>
          <w:szCs w:val="22"/>
        </w:rPr>
        <w:t xml:space="preserve">Fotografie č. 2. - </w:t>
      </w:r>
      <w:r w:rsidR="00A73D27">
        <w:rPr>
          <w:rFonts w:ascii="Arial" w:hAnsi="Arial" w:cs="Arial"/>
          <w:b/>
          <w:sz w:val="22"/>
          <w:szCs w:val="22"/>
        </w:rPr>
        <w:t>4</w:t>
      </w:r>
      <w:r w:rsidRPr="00C5752D">
        <w:rPr>
          <w:rFonts w:ascii="Arial" w:hAnsi="Arial" w:cs="Arial"/>
          <w:b/>
          <w:sz w:val="22"/>
          <w:szCs w:val="22"/>
        </w:rPr>
        <w:t>.:</w:t>
      </w:r>
      <w:r w:rsidRPr="00C5752D">
        <w:rPr>
          <w:rFonts w:ascii="Arial" w:hAnsi="Arial" w:cs="Arial"/>
          <w:bCs/>
          <w:sz w:val="22"/>
          <w:szCs w:val="22"/>
        </w:rPr>
        <w:t xml:space="preserve"> Proces barvení vajíček, ©Roter </w:t>
      </w:r>
      <w:r w:rsidR="00605E9E" w:rsidRPr="00C5752D">
        <w:rPr>
          <w:rFonts w:ascii="Arial" w:hAnsi="Arial" w:cs="Arial"/>
          <w:bCs/>
          <w:sz w:val="22"/>
          <w:szCs w:val="22"/>
        </w:rPr>
        <w:t>Hahn – Frieder</w:t>
      </w:r>
      <w:r w:rsidRPr="00C5752D">
        <w:rPr>
          <w:rFonts w:ascii="Arial" w:hAnsi="Arial" w:cs="Arial"/>
          <w:bCs/>
          <w:sz w:val="22"/>
          <w:szCs w:val="22"/>
        </w:rPr>
        <w:t xml:space="preserve"> Blickle</w:t>
      </w:r>
    </w:p>
    <w:p w14:paraId="78C4770D" w14:textId="79EBFA60" w:rsidR="00650457" w:rsidRPr="00C5752D" w:rsidRDefault="00650457" w:rsidP="00FA6EC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5752D">
        <w:rPr>
          <w:rFonts w:ascii="Arial" w:hAnsi="Arial" w:cs="Arial"/>
          <w:b/>
          <w:sz w:val="22"/>
          <w:szCs w:val="22"/>
        </w:rPr>
        <w:t xml:space="preserve">Fotografie č. </w:t>
      </w:r>
      <w:r w:rsidR="00A73D27">
        <w:rPr>
          <w:rFonts w:ascii="Arial" w:hAnsi="Arial" w:cs="Arial"/>
          <w:b/>
          <w:sz w:val="22"/>
          <w:szCs w:val="22"/>
        </w:rPr>
        <w:t>5</w:t>
      </w:r>
      <w:r w:rsidRPr="00C5752D">
        <w:rPr>
          <w:rFonts w:ascii="Arial" w:hAnsi="Arial" w:cs="Arial"/>
          <w:b/>
          <w:sz w:val="22"/>
          <w:szCs w:val="22"/>
        </w:rPr>
        <w:t xml:space="preserve">. – </w:t>
      </w:r>
      <w:r w:rsidR="00A73D27">
        <w:rPr>
          <w:rFonts w:ascii="Arial" w:hAnsi="Arial" w:cs="Arial"/>
          <w:b/>
          <w:sz w:val="22"/>
          <w:szCs w:val="22"/>
        </w:rPr>
        <w:t>6</w:t>
      </w:r>
      <w:r w:rsidRPr="00C5752D">
        <w:rPr>
          <w:rFonts w:ascii="Arial" w:hAnsi="Arial" w:cs="Arial"/>
          <w:b/>
          <w:sz w:val="22"/>
          <w:szCs w:val="22"/>
        </w:rPr>
        <w:t>.:</w:t>
      </w:r>
      <w:r w:rsidRPr="00C5752D">
        <w:rPr>
          <w:rFonts w:ascii="Arial" w:hAnsi="Arial" w:cs="Arial"/>
          <w:bCs/>
          <w:sz w:val="22"/>
          <w:szCs w:val="22"/>
        </w:rPr>
        <w:t xml:space="preserve"> Nabarvená velikonoční vajíčka přírodními barvami, ©Roter </w:t>
      </w:r>
      <w:r w:rsidR="00605E9E" w:rsidRPr="00C5752D">
        <w:rPr>
          <w:rFonts w:ascii="Arial" w:hAnsi="Arial" w:cs="Arial"/>
          <w:bCs/>
          <w:sz w:val="22"/>
          <w:szCs w:val="22"/>
        </w:rPr>
        <w:t>Hahn – Frieder</w:t>
      </w:r>
      <w:r w:rsidRPr="00C5752D">
        <w:rPr>
          <w:rFonts w:ascii="Arial" w:hAnsi="Arial" w:cs="Arial"/>
          <w:bCs/>
          <w:sz w:val="22"/>
          <w:szCs w:val="22"/>
        </w:rPr>
        <w:t xml:space="preserve"> Blickle</w:t>
      </w:r>
    </w:p>
    <w:p w14:paraId="102E5787" w14:textId="411623E7" w:rsidR="00B83BD3" w:rsidRPr="00B83BD3" w:rsidRDefault="00B83BD3" w:rsidP="00FA6EC2">
      <w:pPr>
        <w:spacing w:line="360" w:lineRule="auto"/>
        <w:jc w:val="both"/>
        <w:rPr>
          <w:rFonts w:ascii="Arial" w:hAnsi="Arial" w:cs="Arial"/>
          <w:bCs/>
        </w:rPr>
      </w:pPr>
      <w:r w:rsidRPr="00B83BD3">
        <w:rPr>
          <w:rFonts w:ascii="Arial" w:hAnsi="Arial" w:cs="Arial"/>
          <w:bCs/>
        </w:rPr>
        <w:fldChar w:fldCharType="begin"/>
      </w:r>
      <w:r w:rsidRPr="00B83BD3">
        <w:rPr>
          <w:rFonts w:ascii="Arial" w:hAnsi="Arial" w:cs="Arial"/>
          <w:bCs/>
        </w:rPr>
        <w:instrText xml:space="preserve"> INCLUDEPICTURE "https://www.roterhahn.cz/smartedit/images/content/klein08.jpg" \* MERGEFORMATINET </w:instrText>
      </w:r>
      <w:r w:rsidR="00000000">
        <w:rPr>
          <w:rFonts w:ascii="Arial" w:hAnsi="Arial" w:cs="Arial"/>
          <w:bCs/>
        </w:rPr>
        <w:fldChar w:fldCharType="separate"/>
      </w:r>
      <w:r w:rsidRPr="00B83BD3">
        <w:rPr>
          <w:rFonts w:ascii="Arial" w:hAnsi="Arial" w:cs="Arial"/>
          <w:bCs/>
        </w:rPr>
        <w:fldChar w:fldCharType="end"/>
      </w:r>
    </w:p>
    <w:p w14:paraId="0965FD76" w14:textId="1CDC0B30" w:rsidR="00690CF6" w:rsidRDefault="00690CF6" w:rsidP="000818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Roter Hahn – značka kvality jihotyrolských farem</w:t>
      </w:r>
    </w:p>
    <w:p w14:paraId="28B9419B" w14:textId="77777777" w:rsidR="00690CF6" w:rsidRPr="00647DFC" w:rsidRDefault="00690CF6" w:rsidP="00690CF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Značku kvality Roter Hahn (Červený kohout) představilo v roce 1998 Sdružení zemědělců Jižního Tyrolska. Propojuje farmy, které nabízejí turistům možnost strávit aktivní dovolenou v malebném prostředí Jižního Tyrolska, slunném regionu v italských Alpách. V nabídce je nyní více než 1 600 farem specializovaných na chov dobytka, pěstování vína a ovoce. </w:t>
      </w:r>
    </w:p>
    <w:p w14:paraId="66169173" w14:textId="77777777" w:rsidR="00690CF6" w:rsidRPr="00647DFC" w:rsidRDefault="00690CF6" w:rsidP="00690CF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 xml:space="preserve">Hosté se mohou celoročně ubytovat na farmách v apartmánech či samostatných pokojích, které jsou proslulé svou útulnou čistotou a příjemnou atmosférou. Farmy jsou známé vynikající domácí gastronomií, výjimečnou pohostinností a vzornou péčí o hosty. Nabízejí mnoho příležitostí pro strávení aktivní dovolené. </w:t>
      </w:r>
    </w:p>
    <w:p w14:paraId="0AD6E72F" w14:textId="77777777" w:rsidR="00690CF6" w:rsidRPr="00647DFC" w:rsidRDefault="00690CF6" w:rsidP="00690CF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Návštěvníci se mohou zblízka seznámit se životem na jihotyrolské farmě a ochutnat vynikající domácí speciality – čerstvé mléko, sýry, džusy, chléb a mnoho dalších pochoutek.  Farmy jsou skvělým výchozím bodem pro poznávání okolí a nabízejí nespočet možností trávení volného času. Hosté si mohou vybrat od turistiky přes silniční i horskou cyklistiku až po sjezdové a běžecké lyžování a další outdoorové sporty.</w:t>
      </w:r>
    </w:p>
    <w:p w14:paraId="716FB9F5" w14:textId="77777777" w:rsidR="00690CF6" w:rsidRPr="00647DFC" w:rsidRDefault="00690CF6" w:rsidP="00690CF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Kromě ubytování na farmách provozuje sdružení Roter Hahn rodinné restaurace umístěné přímo na statcích, udržuje tradici řemesel a provozuje také prodejny místních potravinářských specialit. Další informace o </w:t>
      </w:r>
      <w:r>
        <w:rPr>
          <w:rFonts w:ascii="Arial" w:hAnsi="Arial" w:cs="Arial"/>
          <w:sz w:val="22"/>
          <w:szCs w:val="22"/>
        </w:rPr>
        <w:t xml:space="preserve">farmách </w:t>
      </w:r>
      <w:r w:rsidRPr="00647DFC">
        <w:rPr>
          <w:rFonts w:ascii="Arial" w:hAnsi="Arial" w:cs="Arial"/>
          <w:sz w:val="22"/>
          <w:szCs w:val="22"/>
        </w:rPr>
        <w:t>Roter Hahn najdete zde: </w:t>
      </w:r>
      <w:hyperlink r:id="rId15">
        <w:r w:rsidRPr="00647DFC">
          <w:rPr>
            <w:rStyle w:val="Hypertextovodkaz"/>
            <w:rFonts w:ascii="Arial" w:hAnsi="Arial" w:cs="Arial"/>
            <w:sz w:val="22"/>
            <w:szCs w:val="22"/>
          </w:rPr>
          <w:t>http://www.roterhahn.cz/cz/</w:t>
        </w:r>
      </w:hyperlink>
      <w:r w:rsidRPr="00647DFC">
        <w:rPr>
          <w:rFonts w:ascii="Arial" w:hAnsi="Arial" w:cs="Arial"/>
          <w:sz w:val="22"/>
          <w:szCs w:val="22"/>
        </w:rPr>
        <w:t xml:space="preserve">. Katalog, ve které jsou představeny možnosti ubytování na farmách v Jižním Tyrolsku, si můžete objednat </w:t>
      </w:r>
      <w:hyperlink r:id="rId16">
        <w:r w:rsidRPr="00647DFC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Pr="00647DFC">
        <w:rPr>
          <w:rFonts w:ascii="Arial" w:hAnsi="Arial" w:cs="Arial"/>
          <w:sz w:val="22"/>
          <w:szCs w:val="22"/>
        </w:rPr>
        <w:t xml:space="preserve">. Na stejném místě v něm můžete online listovat, případně je možné ho stáhnout ve formátu </w:t>
      </w:r>
      <w:hyperlink r:id="rId17" w:anchor="page=1">
        <w:r w:rsidRPr="00647DFC">
          <w:rPr>
            <w:rStyle w:val="Hypertextovodkaz"/>
            <w:rFonts w:ascii="Arial" w:hAnsi="Arial" w:cs="Arial"/>
            <w:sz w:val="22"/>
            <w:szCs w:val="22"/>
          </w:rPr>
          <w:t>pdf</w:t>
        </w:r>
      </w:hyperlink>
      <w:r w:rsidRPr="00647DFC">
        <w:rPr>
          <w:rFonts w:ascii="Arial" w:hAnsi="Arial" w:cs="Arial"/>
          <w:sz w:val="22"/>
          <w:szCs w:val="22"/>
        </w:rPr>
        <w:t xml:space="preserve"> ze stránek </w:t>
      </w:r>
      <w:hyperlink r:id="rId18">
        <w:r w:rsidRPr="00647DFC">
          <w:rPr>
            <w:rStyle w:val="Hypertextovodkaz"/>
            <w:rFonts w:ascii="Arial" w:hAnsi="Arial" w:cs="Arial"/>
            <w:sz w:val="22"/>
            <w:szCs w:val="22"/>
          </w:rPr>
          <w:t>www.roterhahn.cz</w:t>
        </w:r>
      </w:hyperlink>
      <w:r w:rsidRPr="00647DFC">
        <w:rPr>
          <w:rFonts w:ascii="Arial" w:hAnsi="Arial" w:cs="Arial"/>
          <w:sz w:val="22"/>
          <w:szCs w:val="22"/>
        </w:rPr>
        <w:t xml:space="preserve"> </w:t>
      </w:r>
    </w:p>
    <w:p w14:paraId="663DDB92" w14:textId="77777777" w:rsidR="00690CF6" w:rsidRPr="00647DFC" w:rsidRDefault="00690CF6" w:rsidP="00690C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1D5BB5" w14:textId="77777777" w:rsidR="00690CF6" w:rsidRPr="00647DFC" w:rsidRDefault="00690CF6" w:rsidP="00690CF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  <w:u w:val="single"/>
        </w:rPr>
        <w:t>Pro více informací kontaktujte: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7542FA1" w14:textId="77777777" w:rsidR="00690CF6" w:rsidRPr="00647DFC" w:rsidRDefault="00690CF6" w:rsidP="00690CF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b/>
          <w:bCs/>
          <w:sz w:val="22"/>
          <w:szCs w:val="22"/>
        </w:rPr>
        <w:t>Crest Communications a.s. </w:t>
      </w:r>
      <w:r w:rsidRPr="00647DFC">
        <w:rPr>
          <w:rFonts w:ascii="Arial" w:hAnsi="Arial" w:cs="Arial"/>
          <w:sz w:val="22"/>
          <w:szCs w:val="22"/>
        </w:rPr>
        <w:t> </w:t>
      </w:r>
    </w:p>
    <w:p w14:paraId="73B41D82" w14:textId="77777777" w:rsidR="00690CF6" w:rsidRPr="00647DFC" w:rsidRDefault="00690CF6" w:rsidP="00690CF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Ing. Radka L. Kerschbaumová  </w:t>
      </w:r>
    </w:p>
    <w:p w14:paraId="5FDD0554" w14:textId="77777777" w:rsidR="00690CF6" w:rsidRPr="00647DFC" w:rsidRDefault="00690CF6" w:rsidP="00690CF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Account Manager  </w:t>
      </w:r>
    </w:p>
    <w:p w14:paraId="3D224028" w14:textId="77777777" w:rsidR="00690CF6" w:rsidRPr="00647DFC" w:rsidRDefault="00690CF6" w:rsidP="00690CF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mobil: +420 733 185 662  </w:t>
      </w:r>
    </w:p>
    <w:p w14:paraId="660413CC" w14:textId="77777777" w:rsidR="00690CF6" w:rsidRPr="00647DFC" w:rsidRDefault="00690CF6" w:rsidP="00690CF6">
      <w:pPr>
        <w:jc w:val="both"/>
        <w:rPr>
          <w:rFonts w:ascii="Arial" w:hAnsi="Arial" w:cs="Arial"/>
          <w:sz w:val="22"/>
          <w:szCs w:val="22"/>
        </w:rPr>
      </w:pPr>
      <w:r w:rsidRPr="00647DFC">
        <w:rPr>
          <w:rFonts w:ascii="Arial" w:hAnsi="Arial" w:cs="Arial"/>
          <w:sz w:val="22"/>
          <w:szCs w:val="22"/>
        </w:rPr>
        <w:t>e-mail: </w:t>
      </w:r>
      <w:hyperlink r:id="rId19" w:tgtFrame="_blank" w:history="1">
        <w:r w:rsidRPr="00647DFC">
          <w:rPr>
            <w:rStyle w:val="Hypertextovodkaz"/>
            <w:rFonts w:ascii="Arial" w:hAnsi="Arial" w:cs="Arial"/>
            <w:sz w:val="22"/>
            <w:szCs w:val="22"/>
          </w:rPr>
          <w:t>radka.kerschbaumova@crestcom.cz</w:t>
        </w:r>
      </w:hyperlink>
      <w:r w:rsidRPr="00647DFC">
        <w:rPr>
          <w:rFonts w:ascii="Arial" w:hAnsi="Arial" w:cs="Arial"/>
          <w:sz w:val="22"/>
          <w:szCs w:val="22"/>
        </w:rPr>
        <w:t>  </w:t>
      </w:r>
    </w:p>
    <w:p w14:paraId="7160B86B" w14:textId="19B24094" w:rsidR="0004528E" w:rsidRPr="00A212EC" w:rsidRDefault="00000000" w:rsidP="00A212EC">
      <w:pPr>
        <w:jc w:val="both"/>
        <w:rPr>
          <w:rFonts w:ascii="Arial" w:hAnsi="Arial" w:cs="Arial"/>
          <w:sz w:val="22"/>
          <w:szCs w:val="22"/>
        </w:rPr>
      </w:pPr>
      <w:hyperlink r:id="rId20" w:tgtFrame="_blank" w:history="1">
        <w:r w:rsidR="00690CF6" w:rsidRPr="00647DFC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  <w:r w:rsidR="00690CF6" w:rsidRPr="00647DFC">
        <w:rPr>
          <w:rFonts w:ascii="Arial" w:hAnsi="Arial" w:cs="Arial"/>
          <w:sz w:val="22"/>
          <w:szCs w:val="22"/>
        </w:rPr>
        <w:t> </w:t>
      </w:r>
    </w:p>
    <w:sectPr w:rsidR="0004528E" w:rsidRPr="00A2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DE"/>
    <w:rsid w:val="0004528E"/>
    <w:rsid w:val="00054945"/>
    <w:rsid w:val="00081858"/>
    <w:rsid w:val="00084D99"/>
    <w:rsid w:val="00093BA3"/>
    <w:rsid w:val="000D7E00"/>
    <w:rsid w:val="000F3CF4"/>
    <w:rsid w:val="00106269"/>
    <w:rsid w:val="00143396"/>
    <w:rsid w:val="0014649B"/>
    <w:rsid w:val="00154116"/>
    <w:rsid w:val="00174149"/>
    <w:rsid w:val="00175745"/>
    <w:rsid w:val="001836EE"/>
    <w:rsid w:val="00186A6A"/>
    <w:rsid w:val="001C49BE"/>
    <w:rsid w:val="001D1CDE"/>
    <w:rsid w:val="001E292D"/>
    <w:rsid w:val="001E5A5A"/>
    <w:rsid w:val="001E6BF0"/>
    <w:rsid w:val="0021419D"/>
    <w:rsid w:val="00237071"/>
    <w:rsid w:val="0025451B"/>
    <w:rsid w:val="00271A8C"/>
    <w:rsid w:val="00274D00"/>
    <w:rsid w:val="00282C19"/>
    <w:rsid w:val="002B040C"/>
    <w:rsid w:val="002F2613"/>
    <w:rsid w:val="00334555"/>
    <w:rsid w:val="0034178B"/>
    <w:rsid w:val="00366C45"/>
    <w:rsid w:val="00373F9F"/>
    <w:rsid w:val="00377597"/>
    <w:rsid w:val="00380636"/>
    <w:rsid w:val="003A63E1"/>
    <w:rsid w:val="003B0003"/>
    <w:rsid w:val="003B1BB3"/>
    <w:rsid w:val="003B24E6"/>
    <w:rsid w:val="003D7688"/>
    <w:rsid w:val="00416CA5"/>
    <w:rsid w:val="00424E2D"/>
    <w:rsid w:val="004577AB"/>
    <w:rsid w:val="004A6C2E"/>
    <w:rsid w:val="004C67FC"/>
    <w:rsid w:val="005116D1"/>
    <w:rsid w:val="0054553E"/>
    <w:rsid w:val="00546B32"/>
    <w:rsid w:val="00572764"/>
    <w:rsid w:val="005B19F1"/>
    <w:rsid w:val="005B5BFE"/>
    <w:rsid w:val="005D7A95"/>
    <w:rsid w:val="005E51FF"/>
    <w:rsid w:val="0060314B"/>
    <w:rsid w:val="00605E9E"/>
    <w:rsid w:val="00640F76"/>
    <w:rsid w:val="00645AAF"/>
    <w:rsid w:val="00647D50"/>
    <w:rsid w:val="00650457"/>
    <w:rsid w:val="00650E57"/>
    <w:rsid w:val="006741A2"/>
    <w:rsid w:val="006747EF"/>
    <w:rsid w:val="006860EE"/>
    <w:rsid w:val="00690CF6"/>
    <w:rsid w:val="006A45B7"/>
    <w:rsid w:val="006B5154"/>
    <w:rsid w:val="006E61B3"/>
    <w:rsid w:val="006E719C"/>
    <w:rsid w:val="006F05B5"/>
    <w:rsid w:val="00700AE3"/>
    <w:rsid w:val="007052DB"/>
    <w:rsid w:val="0071452C"/>
    <w:rsid w:val="00777D85"/>
    <w:rsid w:val="007827A7"/>
    <w:rsid w:val="00783A5C"/>
    <w:rsid w:val="00792705"/>
    <w:rsid w:val="007E2D38"/>
    <w:rsid w:val="007E6032"/>
    <w:rsid w:val="00821DD2"/>
    <w:rsid w:val="008312E8"/>
    <w:rsid w:val="00836157"/>
    <w:rsid w:val="00843FA0"/>
    <w:rsid w:val="008563BA"/>
    <w:rsid w:val="00870EFC"/>
    <w:rsid w:val="008B17AE"/>
    <w:rsid w:val="008B750A"/>
    <w:rsid w:val="008D3990"/>
    <w:rsid w:val="008E238F"/>
    <w:rsid w:val="00903CDF"/>
    <w:rsid w:val="0090485D"/>
    <w:rsid w:val="00967417"/>
    <w:rsid w:val="0099740E"/>
    <w:rsid w:val="009B289C"/>
    <w:rsid w:val="009B4D7A"/>
    <w:rsid w:val="009D1AEF"/>
    <w:rsid w:val="009F1FC8"/>
    <w:rsid w:val="009F3760"/>
    <w:rsid w:val="00A1023E"/>
    <w:rsid w:val="00A17CC1"/>
    <w:rsid w:val="00A212EC"/>
    <w:rsid w:val="00A2639A"/>
    <w:rsid w:val="00A32AA8"/>
    <w:rsid w:val="00A35BB7"/>
    <w:rsid w:val="00A43283"/>
    <w:rsid w:val="00A57ADA"/>
    <w:rsid w:val="00A62809"/>
    <w:rsid w:val="00A73D27"/>
    <w:rsid w:val="00A85245"/>
    <w:rsid w:val="00AC0BA2"/>
    <w:rsid w:val="00AE0F66"/>
    <w:rsid w:val="00B72A6C"/>
    <w:rsid w:val="00B83BD3"/>
    <w:rsid w:val="00BA5A68"/>
    <w:rsid w:val="00BE7092"/>
    <w:rsid w:val="00C02926"/>
    <w:rsid w:val="00C20DD0"/>
    <w:rsid w:val="00C54E21"/>
    <w:rsid w:val="00C561D8"/>
    <w:rsid w:val="00C5752D"/>
    <w:rsid w:val="00C622A0"/>
    <w:rsid w:val="00C6272A"/>
    <w:rsid w:val="00CD59AA"/>
    <w:rsid w:val="00CD5EA5"/>
    <w:rsid w:val="00CD6F84"/>
    <w:rsid w:val="00CE6D3B"/>
    <w:rsid w:val="00D00B49"/>
    <w:rsid w:val="00D45844"/>
    <w:rsid w:val="00D77942"/>
    <w:rsid w:val="00D928E0"/>
    <w:rsid w:val="00DD1FAA"/>
    <w:rsid w:val="00E07625"/>
    <w:rsid w:val="00E2394F"/>
    <w:rsid w:val="00E44DD0"/>
    <w:rsid w:val="00E47E8D"/>
    <w:rsid w:val="00E6475D"/>
    <w:rsid w:val="00EC4449"/>
    <w:rsid w:val="00EC7106"/>
    <w:rsid w:val="00EF241C"/>
    <w:rsid w:val="00F014B2"/>
    <w:rsid w:val="00F03188"/>
    <w:rsid w:val="00F22B03"/>
    <w:rsid w:val="00F44482"/>
    <w:rsid w:val="00F75CFD"/>
    <w:rsid w:val="00FA6EC2"/>
    <w:rsid w:val="00FB53DD"/>
    <w:rsid w:val="00FF79EA"/>
    <w:rsid w:val="35320C90"/>
    <w:rsid w:val="6040DD39"/>
    <w:rsid w:val="78C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F007"/>
  <w15:chartTrackingRefBased/>
  <w15:docId w15:val="{8561B5F2-B118-5146-91B6-AFCE7BCA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BD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1D1CDE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character" w:styleId="Hypertextovodkaz">
    <w:name w:val="Hyperlink"/>
    <w:basedOn w:val="Standardnpsmoodstavce"/>
    <w:uiPriority w:val="99"/>
    <w:unhideWhenUsed/>
    <w:rsid w:val="00FA6EC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A6EC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4B2"/>
    <w:rPr>
      <w:rFonts w:eastAsiaTheme="minorHAns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4B2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6E61B3"/>
  </w:style>
  <w:style w:type="character" w:styleId="Odkaznakoment">
    <w:name w:val="annotation reference"/>
    <w:basedOn w:val="Standardnpsmoodstavce"/>
    <w:uiPriority w:val="99"/>
    <w:semiHidden/>
    <w:unhideWhenUsed/>
    <w:rsid w:val="006E61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1B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1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1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1B3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F241C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052D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67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9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2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31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yperlink" Target="http://www.roterhahn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s://www.sbb.it/ebooks/roter_hahn/Urlaub_auf_dem_Bauernhof_2021/index-h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terhahn.cz/cz/dovolena-na-statku-v-jiznim-tyrolsku/katalog/" TargetMode="External"/><Relationship Id="rId20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://www.roterhahn.cz/cz/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radka.kerschbaum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83CBC-8A6F-4E04-B8BF-E79DBB316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92267-26C7-468B-82B3-D2B1148E430F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67CB477A-5C10-4DC0-9786-2AF1A91547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B200A-E64A-4EC6-B637-A8E3F7D56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Vendula Matějková</cp:lastModifiedBy>
  <cp:revision>19</cp:revision>
  <dcterms:created xsi:type="dcterms:W3CDTF">2023-02-21T12:53:00Z</dcterms:created>
  <dcterms:modified xsi:type="dcterms:W3CDTF">2023-03-15T11:16:00Z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